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B1" w:rsidRDefault="00FA5BB1"/>
    <w:p w:rsidR="003C3BC2" w:rsidRDefault="00207609">
      <w:r>
        <w:t xml:space="preserve">Liebe Eltern der Klassen 1, 2 und 3, </w:t>
      </w:r>
    </w:p>
    <w:p w:rsidR="00E32B00" w:rsidRDefault="00E32B00" w:rsidP="00E32B00">
      <w:proofErr w:type="gramStart"/>
      <w:r>
        <w:t>ab</w:t>
      </w:r>
      <w:proofErr w:type="gramEnd"/>
      <w:r>
        <w:t xml:space="preserve"> dem 02.06.2020 werden auch die Klassen 1-3 in den Präsenzunterricht einsteigen</w:t>
      </w:r>
      <w:r w:rsidR="00207609">
        <w:t>. Wir haben Ihnen den Stundenplan bis zu den Sommerferien schon mitgeteilt.</w:t>
      </w:r>
      <w:r w:rsidR="006267C2">
        <w:t xml:space="preserve"> Hier zur Erinnerung noch einmal der Plan für die 1. Woche:</w:t>
      </w:r>
    </w:p>
    <w:p w:rsidR="00E32B00" w:rsidRDefault="00E32B00" w:rsidP="00E32B00">
      <w:r>
        <w:t>02.06. -05.06.2020</w:t>
      </w:r>
    </w:p>
    <w:tbl>
      <w:tblPr>
        <w:tblStyle w:val="Tabellenraster"/>
        <w:tblW w:w="0" w:type="auto"/>
        <w:tblLook w:val="04A0" w:firstRow="1" w:lastRow="0" w:firstColumn="1" w:lastColumn="0" w:noHBand="0" w:noVBand="1"/>
      </w:tblPr>
      <w:tblGrid>
        <w:gridCol w:w="1567"/>
        <w:gridCol w:w="977"/>
        <w:gridCol w:w="896"/>
        <w:gridCol w:w="978"/>
        <w:gridCol w:w="896"/>
        <w:gridCol w:w="978"/>
        <w:gridCol w:w="896"/>
        <w:gridCol w:w="978"/>
        <w:gridCol w:w="896"/>
      </w:tblGrid>
      <w:tr w:rsidR="00E32B00" w:rsidTr="00E20FD2">
        <w:tc>
          <w:tcPr>
            <w:tcW w:w="1567" w:type="dxa"/>
          </w:tcPr>
          <w:p w:rsidR="00E32B00" w:rsidRDefault="00E32B00" w:rsidP="00E20FD2"/>
        </w:tc>
        <w:tc>
          <w:tcPr>
            <w:tcW w:w="2542" w:type="dxa"/>
            <w:gridSpan w:val="2"/>
          </w:tcPr>
          <w:p w:rsidR="00E32B00" w:rsidRDefault="00E32B00" w:rsidP="00E20FD2">
            <w:r>
              <w:t>Dienstag</w:t>
            </w:r>
          </w:p>
        </w:tc>
        <w:tc>
          <w:tcPr>
            <w:tcW w:w="2542" w:type="dxa"/>
            <w:gridSpan w:val="2"/>
          </w:tcPr>
          <w:p w:rsidR="00E32B00" w:rsidRDefault="00E32B00" w:rsidP="00E20FD2">
            <w:r>
              <w:t>Mittwoch</w:t>
            </w:r>
          </w:p>
        </w:tc>
        <w:tc>
          <w:tcPr>
            <w:tcW w:w="2542" w:type="dxa"/>
            <w:gridSpan w:val="2"/>
          </w:tcPr>
          <w:p w:rsidR="00E32B00" w:rsidRDefault="00E32B00" w:rsidP="00E20FD2">
            <w:r>
              <w:t>Donnerstag</w:t>
            </w:r>
          </w:p>
        </w:tc>
        <w:tc>
          <w:tcPr>
            <w:tcW w:w="2542" w:type="dxa"/>
            <w:gridSpan w:val="2"/>
          </w:tcPr>
          <w:p w:rsidR="00E32B00" w:rsidRDefault="00E32B00" w:rsidP="00E20FD2">
            <w:r>
              <w:t>Freitag</w:t>
            </w:r>
          </w:p>
        </w:tc>
      </w:tr>
      <w:tr w:rsidR="00E32B00" w:rsidTr="00E20FD2">
        <w:tc>
          <w:tcPr>
            <w:tcW w:w="1567" w:type="dxa"/>
          </w:tcPr>
          <w:p w:rsidR="00E32B00" w:rsidRDefault="00E32B00" w:rsidP="00E20FD2"/>
        </w:tc>
        <w:tc>
          <w:tcPr>
            <w:tcW w:w="1274" w:type="dxa"/>
          </w:tcPr>
          <w:p w:rsidR="00E32B00" w:rsidRDefault="00E32B00" w:rsidP="00E20FD2">
            <w:r>
              <w:t>Klasse</w:t>
            </w:r>
          </w:p>
        </w:tc>
        <w:tc>
          <w:tcPr>
            <w:tcW w:w="1268" w:type="dxa"/>
          </w:tcPr>
          <w:p w:rsidR="00E32B00" w:rsidRDefault="00E32B00" w:rsidP="00E20FD2">
            <w:r>
              <w:t>Fach</w:t>
            </w:r>
          </w:p>
        </w:tc>
        <w:tc>
          <w:tcPr>
            <w:tcW w:w="1274" w:type="dxa"/>
          </w:tcPr>
          <w:p w:rsidR="00E32B00" w:rsidRDefault="00E32B00" w:rsidP="00E20FD2">
            <w:r>
              <w:t>Klasse</w:t>
            </w:r>
          </w:p>
        </w:tc>
        <w:tc>
          <w:tcPr>
            <w:tcW w:w="1268" w:type="dxa"/>
          </w:tcPr>
          <w:p w:rsidR="00E32B00" w:rsidRDefault="00E32B00" w:rsidP="00E20FD2">
            <w:r>
              <w:t>Fach</w:t>
            </w:r>
          </w:p>
        </w:tc>
        <w:tc>
          <w:tcPr>
            <w:tcW w:w="1274" w:type="dxa"/>
          </w:tcPr>
          <w:p w:rsidR="00E32B00" w:rsidRDefault="00E32B00" w:rsidP="00E20FD2">
            <w:r>
              <w:t>Klasse</w:t>
            </w:r>
          </w:p>
        </w:tc>
        <w:tc>
          <w:tcPr>
            <w:tcW w:w="1268" w:type="dxa"/>
          </w:tcPr>
          <w:p w:rsidR="00E32B00" w:rsidRDefault="00E32B00" w:rsidP="00E20FD2">
            <w:r>
              <w:t>Fach</w:t>
            </w:r>
          </w:p>
        </w:tc>
        <w:tc>
          <w:tcPr>
            <w:tcW w:w="1274" w:type="dxa"/>
          </w:tcPr>
          <w:p w:rsidR="00E32B00" w:rsidRDefault="00E32B00" w:rsidP="00E20FD2">
            <w:r>
              <w:t>Klasse</w:t>
            </w:r>
          </w:p>
        </w:tc>
        <w:tc>
          <w:tcPr>
            <w:tcW w:w="1268" w:type="dxa"/>
          </w:tcPr>
          <w:p w:rsidR="00E32B00" w:rsidRDefault="00E32B00" w:rsidP="00E20FD2">
            <w:r>
              <w:t>Fach</w:t>
            </w:r>
          </w:p>
        </w:tc>
      </w:tr>
      <w:tr w:rsidR="00E32B00" w:rsidTr="00E20FD2">
        <w:tc>
          <w:tcPr>
            <w:tcW w:w="1567" w:type="dxa"/>
          </w:tcPr>
          <w:p w:rsidR="00E32B00" w:rsidRDefault="00E32B00" w:rsidP="00E32B00">
            <w:pPr>
              <w:pStyle w:val="Listenabsatz"/>
              <w:numPr>
                <w:ilvl w:val="0"/>
                <w:numId w:val="2"/>
              </w:numPr>
            </w:pPr>
            <w:r>
              <w:t>Stunde</w:t>
            </w:r>
          </w:p>
        </w:tc>
        <w:tc>
          <w:tcPr>
            <w:tcW w:w="1274" w:type="dxa"/>
          </w:tcPr>
          <w:p w:rsidR="00E32B00" w:rsidRDefault="00E32B00" w:rsidP="00E20FD2">
            <w:r>
              <w:t>3</w:t>
            </w:r>
          </w:p>
        </w:tc>
        <w:tc>
          <w:tcPr>
            <w:tcW w:w="1268" w:type="dxa"/>
          </w:tcPr>
          <w:p w:rsidR="00E32B00" w:rsidRDefault="00E32B00" w:rsidP="00E20FD2">
            <w:proofErr w:type="spellStart"/>
            <w:r>
              <w:t>Deu</w:t>
            </w:r>
            <w:proofErr w:type="spellEnd"/>
          </w:p>
        </w:tc>
        <w:tc>
          <w:tcPr>
            <w:tcW w:w="1274" w:type="dxa"/>
          </w:tcPr>
          <w:p w:rsidR="00E32B00" w:rsidRDefault="00E32B00" w:rsidP="00E20FD2">
            <w:r>
              <w:t>4</w:t>
            </w:r>
          </w:p>
        </w:tc>
        <w:tc>
          <w:tcPr>
            <w:tcW w:w="1268" w:type="dxa"/>
          </w:tcPr>
          <w:p w:rsidR="00E32B00" w:rsidRDefault="00E32B00" w:rsidP="00E20FD2">
            <w:proofErr w:type="spellStart"/>
            <w:r>
              <w:t>Deu</w:t>
            </w:r>
            <w:proofErr w:type="spellEnd"/>
          </w:p>
        </w:tc>
        <w:tc>
          <w:tcPr>
            <w:tcW w:w="1274" w:type="dxa"/>
          </w:tcPr>
          <w:p w:rsidR="00E32B00" w:rsidRDefault="00E32B00" w:rsidP="00E20FD2">
            <w:r>
              <w:t>3</w:t>
            </w:r>
          </w:p>
        </w:tc>
        <w:tc>
          <w:tcPr>
            <w:tcW w:w="1268" w:type="dxa"/>
          </w:tcPr>
          <w:p w:rsidR="00E32B00" w:rsidRDefault="00E32B00" w:rsidP="00E20FD2">
            <w:proofErr w:type="spellStart"/>
            <w:r>
              <w:t>Deu</w:t>
            </w:r>
            <w:proofErr w:type="spellEnd"/>
          </w:p>
        </w:tc>
        <w:tc>
          <w:tcPr>
            <w:tcW w:w="1274" w:type="dxa"/>
          </w:tcPr>
          <w:p w:rsidR="00E32B00" w:rsidRDefault="00E32B00" w:rsidP="00E20FD2">
            <w:r>
              <w:t>4</w:t>
            </w:r>
          </w:p>
        </w:tc>
        <w:tc>
          <w:tcPr>
            <w:tcW w:w="1268" w:type="dxa"/>
          </w:tcPr>
          <w:p w:rsidR="00E32B00" w:rsidRDefault="00E32B00" w:rsidP="00E20FD2">
            <w:proofErr w:type="spellStart"/>
            <w:r>
              <w:t>Deu</w:t>
            </w:r>
            <w:proofErr w:type="spellEnd"/>
            <w:r>
              <w:t xml:space="preserve"> </w:t>
            </w:r>
          </w:p>
        </w:tc>
      </w:tr>
      <w:tr w:rsidR="00E32B00" w:rsidTr="00E20FD2">
        <w:tc>
          <w:tcPr>
            <w:tcW w:w="1567" w:type="dxa"/>
          </w:tcPr>
          <w:p w:rsidR="00E32B00" w:rsidRDefault="00E32B00" w:rsidP="00E32B00">
            <w:pPr>
              <w:pStyle w:val="Listenabsatz"/>
              <w:numPr>
                <w:ilvl w:val="0"/>
                <w:numId w:val="2"/>
              </w:numPr>
            </w:pPr>
            <w:r>
              <w:t>Stunde</w:t>
            </w:r>
          </w:p>
        </w:tc>
        <w:tc>
          <w:tcPr>
            <w:tcW w:w="1274" w:type="dxa"/>
          </w:tcPr>
          <w:p w:rsidR="00E32B00" w:rsidRDefault="00E32B00" w:rsidP="00E20FD2">
            <w:r>
              <w:t>3</w:t>
            </w:r>
          </w:p>
        </w:tc>
        <w:tc>
          <w:tcPr>
            <w:tcW w:w="1268" w:type="dxa"/>
          </w:tcPr>
          <w:p w:rsidR="00E32B00" w:rsidRDefault="00E32B00" w:rsidP="00E20FD2">
            <w:r>
              <w:t>Ma</w:t>
            </w:r>
          </w:p>
        </w:tc>
        <w:tc>
          <w:tcPr>
            <w:tcW w:w="1274" w:type="dxa"/>
          </w:tcPr>
          <w:p w:rsidR="00E32B00" w:rsidRDefault="00E32B00" w:rsidP="00E20FD2">
            <w:r>
              <w:t>4</w:t>
            </w:r>
          </w:p>
        </w:tc>
        <w:tc>
          <w:tcPr>
            <w:tcW w:w="1268" w:type="dxa"/>
          </w:tcPr>
          <w:p w:rsidR="00E32B00" w:rsidRDefault="00E32B00" w:rsidP="00E20FD2">
            <w:r>
              <w:t>Ma</w:t>
            </w:r>
          </w:p>
        </w:tc>
        <w:tc>
          <w:tcPr>
            <w:tcW w:w="1274" w:type="dxa"/>
          </w:tcPr>
          <w:p w:rsidR="00E32B00" w:rsidRDefault="00E32B00" w:rsidP="00E20FD2">
            <w:r>
              <w:t>3</w:t>
            </w:r>
          </w:p>
        </w:tc>
        <w:tc>
          <w:tcPr>
            <w:tcW w:w="1268" w:type="dxa"/>
          </w:tcPr>
          <w:p w:rsidR="00E32B00" w:rsidRDefault="00E32B00" w:rsidP="00E20FD2">
            <w:r>
              <w:t>Ma</w:t>
            </w:r>
          </w:p>
        </w:tc>
        <w:tc>
          <w:tcPr>
            <w:tcW w:w="1274" w:type="dxa"/>
          </w:tcPr>
          <w:p w:rsidR="00E32B00" w:rsidRDefault="00E32B00" w:rsidP="00E20FD2">
            <w:r>
              <w:t>4</w:t>
            </w:r>
          </w:p>
        </w:tc>
        <w:tc>
          <w:tcPr>
            <w:tcW w:w="1268" w:type="dxa"/>
          </w:tcPr>
          <w:p w:rsidR="00E32B00" w:rsidRDefault="00E32B00" w:rsidP="00E20FD2">
            <w:r>
              <w:t>Ma</w:t>
            </w:r>
          </w:p>
        </w:tc>
      </w:tr>
      <w:tr w:rsidR="00E32B00" w:rsidTr="00E20FD2">
        <w:tc>
          <w:tcPr>
            <w:tcW w:w="1567" w:type="dxa"/>
          </w:tcPr>
          <w:p w:rsidR="00E32B00" w:rsidRDefault="00E32B00" w:rsidP="00E32B00">
            <w:pPr>
              <w:pStyle w:val="Listenabsatz"/>
              <w:numPr>
                <w:ilvl w:val="0"/>
                <w:numId w:val="2"/>
              </w:numPr>
            </w:pPr>
            <w:r>
              <w:t>Stunde</w:t>
            </w:r>
          </w:p>
        </w:tc>
        <w:tc>
          <w:tcPr>
            <w:tcW w:w="1274" w:type="dxa"/>
          </w:tcPr>
          <w:p w:rsidR="00E32B00" w:rsidRDefault="00E32B00" w:rsidP="00E20FD2">
            <w:r>
              <w:t>3</w:t>
            </w:r>
          </w:p>
        </w:tc>
        <w:tc>
          <w:tcPr>
            <w:tcW w:w="1268" w:type="dxa"/>
          </w:tcPr>
          <w:p w:rsidR="00E32B00" w:rsidRDefault="00E32B00" w:rsidP="00E20FD2">
            <w:proofErr w:type="spellStart"/>
            <w:r>
              <w:t>Sach</w:t>
            </w:r>
            <w:proofErr w:type="spellEnd"/>
          </w:p>
        </w:tc>
        <w:tc>
          <w:tcPr>
            <w:tcW w:w="1274" w:type="dxa"/>
          </w:tcPr>
          <w:p w:rsidR="00E32B00" w:rsidRDefault="00E32B00" w:rsidP="00E20FD2">
            <w:r>
              <w:t>4</w:t>
            </w:r>
          </w:p>
        </w:tc>
        <w:tc>
          <w:tcPr>
            <w:tcW w:w="1268" w:type="dxa"/>
          </w:tcPr>
          <w:p w:rsidR="00E32B00" w:rsidRDefault="00E32B00" w:rsidP="00E20FD2">
            <w:proofErr w:type="spellStart"/>
            <w:r>
              <w:t>Sach</w:t>
            </w:r>
            <w:proofErr w:type="spellEnd"/>
          </w:p>
        </w:tc>
        <w:tc>
          <w:tcPr>
            <w:tcW w:w="1274" w:type="dxa"/>
          </w:tcPr>
          <w:p w:rsidR="00E32B00" w:rsidRDefault="00E32B00" w:rsidP="00E20FD2">
            <w:r>
              <w:t>3</w:t>
            </w:r>
          </w:p>
        </w:tc>
        <w:tc>
          <w:tcPr>
            <w:tcW w:w="1268" w:type="dxa"/>
          </w:tcPr>
          <w:p w:rsidR="00E32B00" w:rsidRDefault="00E32B00" w:rsidP="00E20FD2">
            <w:proofErr w:type="spellStart"/>
            <w:r>
              <w:t>Sach</w:t>
            </w:r>
            <w:proofErr w:type="spellEnd"/>
          </w:p>
        </w:tc>
        <w:tc>
          <w:tcPr>
            <w:tcW w:w="1274" w:type="dxa"/>
          </w:tcPr>
          <w:p w:rsidR="00E32B00" w:rsidRDefault="00E32B00" w:rsidP="00E20FD2">
            <w:r>
              <w:t>4</w:t>
            </w:r>
          </w:p>
        </w:tc>
        <w:tc>
          <w:tcPr>
            <w:tcW w:w="1268" w:type="dxa"/>
          </w:tcPr>
          <w:p w:rsidR="00E32B00" w:rsidRDefault="00E32B00" w:rsidP="00E20FD2">
            <w:proofErr w:type="spellStart"/>
            <w:r>
              <w:t>Sach</w:t>
            </w:r>
            <w:proofErr w:type="spellEnd"/>
          </w:p>
        </w:tc>
      </w:tr>
      <w:tr w:rsidR="00E32B00" w:rsidTr="00E20FD2">
        <w:tc>
          <w:tcPr>
            <w:tcW w:w="1567" w:type="dxa"/>
          </w:tcPr>
          <w:p w:rsidR="00E32B00" w:rsidRDefault="00E32B00" w:rsidP="00E32B00">
            <w:pPr>
              <w:pStyle w:val="Listenabsatz"/>
              <w:numPr>
                <w:ilvl w:val="0"/>
                <w:numId w:val="2"/>
              </w:numPr>
            </w:pPr>
            <w:r>
              <w:t>Stunde</w:t>
            </w:r>
          </w:p>
        </w:tc>
        <w:tc>
          <w:tcPr>
            <w:tcW w:w="1274" w:type="dxa"/>
          </w:tcPr>
          <w:p w:rsidR="00E32B00" w:rsidRDefault="00E32B00" w:rsidP="00E20FD2">
            <w:r>
              <w:t>2</w:t>
            </w:r>
          </w:p>
        </w:tc>
        <w:tc>
          <w:tcPr>
            <w:tcW w:w="1268" w:type="dxa"/>
          </w:tcPr>
          <w:p w:rsidR="00E32B00" w:rsidRDefault="00E32B00" w:rsidP="00E20FD2">
            <w:proofErr w:type="spellStart"/>
            <w:r>
              <w:t>Deu</w:t>
            </w:r>
            <w:proofErr w:type="spellEnd"/>
          </w:p>
        </w:tc>
        <w:tc>
          <w:tcPr>
            <w:tcW w:w="1274" w:type="dxa"/>
          </w:tcPr>
          <w:p w:rsidR="00E32B00" w:rsidRDefault="00E32B00" w:rsidP="00E20FD2">
            <w:r>
              <w:t>1</w:t>
            </w:r>
          </w:p>
        </w:tc>
        <w:tc>
          <w:tcPr>
            <w:tcW w:w="1268" w:type="dxa"/>
          </w:tcPr>
          <w:p w:rsidR="00E32B00" w:rsidRDefault="00E32B00" w:rsidP="00E20FD2">
            <w:proofErr w:type="spellStart"/>
            <w:r>
              <w:t>Deu</w:t>
            </w:r>
            <w:proofErr w:type="spellEnd"/>
          </w:p>
        </w:tc>
        <w:tc>
          <w:tcPr>
            <w:tcW w:w="1274" w:type="dxa"/>
          </w:tcPr>
          <w:p w:rsidR="00E32B00" w:rsidRDefault="00E32B00" w:rsidP="00E20FD2">
            <w:r>
              <w:t>2</w:t>
            </w:r>
          </w:p>
        </w:tc>
        <w:tc>
          <w:tcPr>
            <w:tcW w:w="1268" w:type="dxa"/>
          </w:tcPr>
          <w:p w:rsidR="00E32B00" w:rsidRDefault="00E32B00" w:rsidP="00E20FD2">
            <w:proofErr w:type="spellStart"/>
            <w:r>
              <w:t>Deu</w:t>
            </w:r>
            <w:proofErr w:type="spellEnd"/>
          </w:p>
        </w:tc>
        <w:tc>
          <w:tcPr>
            <w:tcW w:w="1274" w:type="dxa"/>
          </w:tcPr>
          <w:p w:rsidR="00E32B00" w:rsidRDefault="00E32B00" w:rsidP="00E20FD2">
            <w:r>
              <w:t>1</w:t>
            </w:r>
          </w:p>
        </w:tc>
        <w:tc>
          <w:tcPr>
            <w:tcW w:w="1268" w:type="dxa"/>
          </w:tcPr>
          <w:p w:rsidR="00E32B00" w:rsidRDefault="00E32B00" w:rsidP="00E20FD2">
            <w:proofErr w:type="spellStart"/>
            <w:r>
              <w:t>Deu</w:t>
            </w:r>
            <w:proofErr w:type="spellEnd"/>
          </w:p>
        </w:tc>
      </w:tr>
      <w:tr w:rsidR="00E32B00" w:rsidTr="00E20FD2">
        <w:tc>
          <w:tcPr>
            <w:tcW w:w="1567" w:type="dxa"/>
          </w:tcPr>
          <w:p w:rsidR="00E32B00" w:rsidRDefault="00E32B00" w:rsidP="00E32B00">
            <w:pPr>
              <w:pStyle w:val="Listenabsatz"/>
              <w:numPr>
                <w:ilvl w:val="0"/>
                <w:numId w:val="2"/>
              </w:numPr>
            </w:pPr>
            <w:r>
              <w:t>Stunde</w:t>
            </w:r>
          </w:p>
        </w:tc>
        <w:tc>
          <w:tcPr>
            <w:tcW w:w="1274" w:type="dxa"/>
          </w:tcPr>
          <w:p w:rsidR="00E32B00" w:rsidRDefault="00E32B00" w:rsidP="00E20FD2">
            <w:r>
              <w:t>2</w:t>
            </w:r>
          </w:p>
        </w:tc>
        <w:tc>
          <w:tcPr>
            <w:tcW w:w="1268" w:type="dxa"/>
          </w:tcPr>
          <w:p w:rsidR="00E32B00" w:rsidRDefault="00E32B00" w:rsidP="00E20FD2">
            <w:proofErr w:type="spellStart"/>
            <w:r>
              <w:t>Deu</w:t>
            </w:r>
            <w:proofErr w:type="spellEnd"/>
          </w:p>
        </w:tc>
        <w:tc>
          <w:tcPr>
            <w:tcW w:w="1274" w:type="dxa"/>
          </w:tcPr>
          <w:p w:rsidR="00E32B00" w:rsidRDefault="00E32B00" w:rsidP="00E20FD2">
            <w:r>
              <w:t>1</w:t>
            </w:r>
          </w:p>
        </w:tc>
        <w:tc>
          <w:tcPr>
            <w:tcW w:w="1268" w:type="dxa"/>
          </w:tcPr>
          <w:p w:rsidR="00E32B00" w:rsidRDefault="00E32B00" w:rsidP="00E20FD2">
            <w:proofErr w:type="spellStart"/>
            <w:r>
              <w:t>Deu</w:t>
            </w:r>
            <w:proofErr w:type="spellEnd"/>
          </w:p>
        </w:tc>
        <w:tc>
          <w:tcPr>
            <w:tcW w:w="1274" w:type="dxa"/>
          </w:tcPr>
          <w:p w:rsidR="00E32B00" w:rsidRDefault="00E32B00" w:rsidP="00E20FD2">
            <w:r>
              <w:t>2</w:t>
            </w:r>
          </w:p>
        </w:tc>
        <w:tc>
          <w:tcPr>
            <w:tcW w:w="1268" w:type="dxa"/>
          </w:tcPr>
          <w:p w:rsidR="00E32B00" w:rsidRDefault="00E32B00" w:rsidP="00E20FD2">
            <w:proofErr w:type="spellStart"/>
            <w:r>
              <w:t>Deu</w:t>
            </w:r>
            <w:proofErr w:type="spellEnd"/>
          </w:p>
        </w:tc>
        <w:tc>
          <w:tcPr>
            <w:tcW w:w="1274" w:type="dxa"/>
          </w:tcPr>
          <w:p w:rsidR="00E32B00" w:rsidRDefault="00E32B00" w:rsidP="00E20FD2">
            <w:r>
              <w:t>1</w:t>
            </w:r>
          </w:p>
        </w:tc>
        <w:tc>
          <w:tcPr>
            <w:tcW w:w="1268" w:type="dxa"/>
          </w:tcPr>
          <w:p w:rsidR="00E32B00" w:rsidRDefault="00E32B00" w:rsidP="00E20FD2">
            <w:proofErr w:type="spellStart"/>
            <w:r>
              <w:t>Deu</w:t>
            </w:r>
            <w:proofErr w:type="spellEnd"/>
          </w:p>
        </w:tc>
      </w:tr>
      <w:tr w:rsidR="00E32B00" w:rsidTr="00E20FD2">
        <w:tc>
          <w:tcPr>
            <w:tcW w:w="1567" w:type="dxa"/>
          </w:tcPr>
          <w:p w:rsidR="00E32B00" w:rsidRDefault="00E32B00" w:rsidP="00E32B00">
            <w:pPr>
              <w:pStyle w:val="Listenabsatz"/>
              <w:numPr>
                <w:ilvl w:val="0"/>
                <w:numId w:val="2"/>
              </w:numPr>
            </w:pPr>
            <w:r>
              <w:t>Stunde</w:t>
            </w:r>
          </w:p>
        </w:tc>
        <w:tc>
          <w:tcPr>
            <w:tcW w:w="1274" w:type="dxa"/>
          </w:tcPr>
          <w:p w:rsidR="00E32B00" w:rsidRDefault="00E32B00" w:rsidP="00E20FD2">
            <w:r>
              <w:t>2</w:t>
            </w:r>
          </w:p>
        </w:tc>
        <w:tc>
          <w:tcPr>
            <w:tcW w:w="1268" w:type="dxa"/>
          </w:tcPr>
          <w:p w:rsidR="00E32B00" w:rsidRDefault="00E32B00" w:rsidP="00E20FD2">
            <w:r>
              <w:t>Ma</w:t>
            </w:r>
          </w:p>
        </w:tc>
        <w:tc>
          <w:tcPr>
            <w:tcW w:w="1274" w:type="dxa"/>
          </w:tcPr>
          <w:p w:rsidR="00E32B00" w:rsidRDefault="00E32B00" w:rsidP="00E20FD2">
            <w:r>
              <w:t>1</w:t>
            </w:r>
          </w:p>
        </w:tc>
        <w:tc>
          <w:tcPr>
            <w:tcW w:w="1268" w:type="dxa"/>
          </w:tcPr>
          <w:p w:rsidR="00E32B00" w:rsidRDefault="00E32B00" w:rsidP="00E20FD2">
            <w:r>
              <w:t>Ma</w:t>
            </w:r>
          </w:p>
        </w:tc>
        <w:tc>
          <w:tcPr>
            <w:tcW w:w="1274" w:type="dxa"/>
          </w:tcPr>
          <w:p w:rsidR="00E32B00" w:rsidRDefault="00E32B00" w:rsidP="00E20FD2">
            <w:r>
              <w:t>2</w:t>
            </w:r>
          </w:p>
        </w:tc>
        <w:tc>
          <w:tcPr>
            <w:tcW w:w="1268" w:type="dxa"/>
          </w:tcPr>
          <w:p w:rsidR="00E32B00" w:rsidRDefault="00E32B00" w:rsidP="00E20FD2">
            <w:r>
              <w:t>Ma</w:t>
            </w:r>
          </w:p>
        </w:tc>
        <w:tc>
          <w:tcPr>
            <w:tcW w:w="1274" w:type="dxa"/>
          </w:tcPr>
          <w:p w:rsidR="00E32B00" w:rsidRDefault="00E32B00" w:rsidP="00E20FD2">
            <w:r>
              <w:t>1</w:t>
            </w:r>
          </w:p>
        </w:tc>
        <w:tc>
          <w:tcPr>
            <w:tcW w:w="1268" w:type="dxa"/>
          </w:tcPr>
          <w:p w:rsidR="00E32B00" w:rsidRDefault="00E32B00" w:rsidP="00E20FD2">
            <w:r>
              <w:t>Ma</w:t>
            </w:r>
          </w:p>
        </w:tc>
      </w:tr>
    </w:tbl>
    <w:p w:rsidR="00E32B00" w:rsidRDefault="00E32B00" w:rsidP="00E32B00"/>
    <w:p w:rsidR="00E32B00" w:rsidRDefault="00026320">
      <w:r>
        <w:t xml:space="preserve">Der </w:t>
      </w:r>
      <w:proofErr w:type="spellStart"/>
      <w:r>
        <w:t>Busplan</w:t>
      </w:r>
      <w:proofErr w:type="spellEnd"/>
      <w:r>
        <w:t xml:space="preserve"> ist wie folgt:</w:t>
      </w:r>
    </w:p>
    <w:p w:rsidR="00F548E1" w:rsidRDefault="00F548E1" w:rsidP="006267C2">
      <w:pPr>
        <w:spacing w:after="0" w:line="240" w:lineRule="auto"/>
        <w:ind w:left="283"/>
      </w:pPr>
      <w:r>
        <w:t>Abfahrtzeiten in den einzelnen Ortsteilen:</w:t>
      </w: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126"/>
        <w:gridCol w:w="2126"/>
      </w:tblGrid>
      <w:tr w:rsidR="00F548E1" w:rsidTr="00F548E1">
        <w:tc>
          <w:tcPr>
            <w:tcW w:w="3403" w:type="dxa"/>
            <w:shd w:val="clear" w:color="auto" w:fill="E0E0E0"/>
          </w:tcPr>
          <w:p w:rsidR="00F548E1" w:rsidRDefault="00F548E1" w:rsidP="00E20FD2">
            <w:r>
              <w:t>Schulbushaltestelle</w:t>
            </w:r>
          </w:p>
        </w:tc>
        <w:tc>
          <w:tcPr>
            <w:tcW w:w="2126" w:type="dxa"/>
            <w:shd w:val="clear" w:color="auto" w:fill="E0E0E0"/>
          </w:tcPr>
          <w:p w:rsidR="00F548E1" w:rsidRDefault="00F548E1" w:rsidP="00E20FD2">
            <w:pPr>
              <w:jc w:val="center"/>
            </w:pPr>
            <w:r>
              <w:t>1.St. (7.30Uhr)</w:t>
            </w:r>
          </w:p>
        </w:tc>
        <w:tc>
          <w:tcPr>
            <w:tcW w:w="2126" w:type="dxa"/>
            <w:shd w:val="clear" w:color="auto" w:fill="E0E0E0"/>
          </w:tcPr>
          <w:p w:rsidR="00F548E1" w:rsidRDefault="00F548E1" w:rsidP="00E20FD2">
            <w:pPr>
              <w:jc w:val="center"/>
            </w:pPr>
            <w:r>
              <w:t>4.St. ( 10.10 Uhr)</w:t>
            </w:r>
          </w:p>
        </w:tc>
      </w:tr>
      <w:tr w:rsidR="00F548E1" w:rsidTr="00F548E1">
        <w:tc>
          <w:tcPr>
            <w:tcW w:w="3403" w:type="dxa"/>
            <w:shd w:val="clear" w:color="auto" w:fill="E0E0E0"/>
          </w:tcPr>
          <w:p w:rsidR="00F548E1" w:rsidRDefault="00F548E1" w:rsidP="00E20FD2">
            <w:proofErr w:type="spellStart"/>
            <w:r>
              <w:t>Hangenmeilingen</w:t>
            </w:r>
            <w:proofErr w:type="spellEnd"/>
            <w:r>
              <w:t xml:space="preserve"> (Ort)</w:t>
            </w:r>
          </w:p>
        </w:tc>
        <w:tc>
          <w:tcPr>
            <w:tcW w:w="2126" w:type="dxa"/>
          </w:tcPr>
          <w:p w:rsidR="00F548E1" w:rsidRDefault="00F548E1" w:rsidP="00E20FD2">
            <w:pPr>
              <w:jc w:val="center"/>
            </w:pPr>
            <w:r>
              <w:t>7.15</w:t>
            </w:r>
          </w:p>
        </w:tc>
        <w:tc>
          <w:tcPr>
            <w:tcW w:w="2126" w:type="dxa"/>
          </w:tcPr>
          <w:p w:rsidR="00F548E1" w:rsidRDefault="006D271B" w:rsidP="00E20FD2">
            <w:pPr>
              <w:jc w:val="center"/>
            </w:pPr>
            <w:r>
              <w:t>9.53</w:t>
            </w:r>
          </w:p>
        </w:tc>
      </w:tr>
      <w:tr w:rsidR="00F548E1" w:rsidTr="00F548E1">
        <w:tc>
          <w:tcPr>
            <w:tcW w:w="3403" w:type="dxa"/>
            <w:shd w:val="clear" w:color="auto" w:fill="E0E0E0"/>
          </w:tcPr>
          <w:p w:rsidR="00F548E1" w:rsidRDefault="00F548E1" w:rsidP="00E20FD2">
            <w:proofErr w:type="spellStart"/>
            <w:r>
              <w:t>Hangenmeilingen</w:t>
            </w:r>
            <w:proofErr w:type="spellEnd"/>
            <w:r>
              <w:t xml:space="preserve"> (Wochenendgebiet)</w:t>
            </w:r>
          </w:p>
        </w:tc>
        <w:tc>
          <w:tcPr>
            <w:tcW w:w="2126" w:type="dxa"/>
          </w:tcPr>
          <w:p w:rsidR="00F548E1" w:rsidRDefault="00F548E1" w:rsidP="00E20FD2">
            <w:pPr>
              <w:jc w:val="center"/>
            </w:pPr>
            <w:r>
              <w:t>7.17</w:t>
            </w:r>
          </w:p>
        </w:tc>
        <w:tc>
          <w:tcPr>
            <w:tcW w:w="2126" w:type="dxa"/>
          </w:tcPr>
          <w:p w:rsidR="00F548E1" w:rsidRDefault="006D271B" w:rsidP="00E20FD2">
            <w:pPr>
              <w:jc w:val="center"/>
            </w:pPr>
            <w:r>
              <w:t>9.50</w:t>
            </w:r>
          </w:p>
        </w:tc>
      </w:tr>
      <w:tr w:rsidR="00F548E1" w:rsidTr="00F548E1">
        <w:tc>
          <w:tcPr>
            <w:tcW w:w="3403" w:type="dxa"/>
            <w:shd w:val="clear" w:color="auto" w:fill="E0E0E0"/>
          </w:tcPr>
          <w:p w:rsidR="00F548E1" w:rsidRDefault="00F548E1" w:rsidP="00E20FD2">
            <w:r>
              <w:t>Elbgrund (Ortsmitte)</w:t>
            </w:r>
          </w:p>
        </w:tc>
        <w:tc>
          <w:tcPr>
            <w:tcW w:w="2126" w:type="dxa"/>
          </w:tcPr>
          <w:p w:rsidR="00F548E1" w:rsidRDefault="00F548E1" w:rsidP="00E20FD2">
            <w:pPr>
              <w:jc w:val="center"/>
            </w:pPr>
            <w:r>
              <w:t>7.05</w:t>
            </w:r>
          </w:p>
        </w:tc>
        <w:tc>
          <w:tcPr>
            <w:tcW w:w="2126" w:type="dxa"/>
          </w:tcPr>
          <w:p w:rsidR="00F548E1" w:rsidRDefault="006D271B" w:rsidP="00E20FD2">
            <w:pPr>
              <w:jc w:val="center"/>
            </w:pPr>
            <w:r>
              <w:t>9.50</w:t>
            </w:r>
          </w:p>
        </w:tc>
      </w:tr>
      <w:tr w:rsidR="00F548E1" w:rsidTr="00F548E1">
        <w:tc>
          <w:tcPr>
            <w:tcW w:w="3403" w:type="dxa"/>
            <w:shd w:val="clear" w:color="auto" w:fill="E0E0E0"/>
          </w:tcPr>
          <w:p w:rsidR="00F548E1" w:rsidRDefault="00F548E1" w:rsidP="00E20FD2">
            <w:r>
              <w:t>Elbgrund (Friedhof)</w:t>
            </w:r>
          </w:p>
        </w:tc>
        <w:tc>
          <w:tcPr>
            <w:tcW w:w="2126" w:type="dxa"/>
          </w:tcPr>
          <w:p w:rsidR="00F548E1" w:rsidRDefault="00F548E1" w:rsidP="00E20FD2">
            <w:pPr>
              <w:jc w:val="center"/>
            </w:pPr>
            <w:r>
              <w:t>7.07</w:t>
            </w:r>
          </w:p>
        </w:tc>
        <w:tc>
          <w:tcPr>
            <w:tcW w:w="2126" w:type="dxa"/>
          </w:tcPr>
          <w:p w:rsidR="00F548E1" w:rsidRDefault="006D271B" w:rsidP="00E20FD2">
            <w:pPr>
              <w:jc w:val="center"/>
            </w:pPr>
            <w:r>
              <w:t>9.52</w:t>
            </w:r>
          </w:p>
        </w:tc>
      </w:tr>
      <w:tr w:rsidR="00F548E1" w:rsidTr="00F548E1">
        <w:tc>
          <w:tcPr>
            <w:tcW w:w="3403" w:type="dxa"/>
            <w:shd w:val="clear" w:color="auto" w:fill="E0E0E0"/>
          </w:tcPr>
          <w:p w:rsidR="00F548E1" w:rsidRDefault="00F548E1" w:rsidP="00E20FD2">
            <w:r>
              <w:t>Dorchheim(Tankstelle)</w:t>
            </w:r>
          </w:p>
        </w:tc>
        <w:tc>
          <w:tcPr>
            <w:tcW w:w="2126" w:type="dxa"/>
          </w:tcPr>
          <w:p w:rsidR="00F548E1" w:rsidRDefault="00F548E1" w:rsidP="00E20FD2">
            <w:pPr>
              <w:jc w:val="center"/>
            </w:pPr>
            <w:r>
              <w:t>7.00</w:t>
            </w:r>
          </w:p>
        </w:tc>
        <w:tc>
          <w:tcPr>
            <w:tcW w:w="2126" w:type="dxa"/>
          </w:tcPr>
          <w:p w:rsidR="00F548E1" w:rsidRDefault="006D271B" w:rsidP="00E20FD2">
            <w:pPr>
              <w:jc w:val="center"/>
            </w:pPr>
            <w:r>
              <w:t>9.48</w:t>
            </w:r>
          </w:p>
        </w:tc>
      </w:tr>
      <w:tr w:rsidR="00F548E1" w:rsidTr="00F548E1">
        <w:tc>
          <w:tcPr>
            <w:tcW w:w="3403" w:type="dxa"/>
            <w:shd w:val="clear" w:color="auto" w:fill="E0E0E0"/>
          </w:tcPr>
          <w:p w:rsidR="00F548E1" w:rsidRDefault="00FA4614" w:rsidP="00E20FD2">
            <w:r>
              <w:t xml:space="preserve">Dorchheim </w:t>
            </w:r>
          </w:p>
        </w:tc>
        <w:tc>
          <w:tcPr>
            <w:tcW w:w="2126" w:type="dxa"/>
          </w:tcPr>
          <w:p w:rsidR="00F548E1" w:rsidRDefault="00F548E1" w:rsidP="00E20FD2">
            <w:pPr>
              <w:jc w:val="center"/>
            </w:pPr>
            <w:r>
              <w:t>7.11</w:t>
            </w:r>
          </w:p>
        </w:tc>
        <w:tc>
          <w:tcPr>
            <w:tcW w:w="2126" w:type="dxa"/>
          </w:tcPr>
          <w:p w:rsidR="00F548E1" w:rsidRDefault="006D271B" w:rsidP="00E20FD2">
            <w:pPr>
              <w:jc w:val="center"/>
            </w:pPr>
            <w:r>
              <w:t>9.56</w:t>
            </w:r>
          </w:p>
        </w:tc>
      </w:tr>
      <w:tr w:rsidR="00F548E1" w:rsidTr="00F548E1">
        <w:tc>
          <w:tcPr>
            <w:tcW w:w="3403" w:type="dxa"/>
            <w:shd w:val="clear" w:color="auto" w:fill="E0E0E0"/>
          </w:tcPr>
          <w:p w:rsidR="00F548E1" w:rsidRDefault="00F548E1" w:rsidP="00E20FD2">
            <w:proofErr w:type="spellStart"/>
            <w:r>
              <w:t>Heuchelheim</w:t>
            </w:r>
            <w:proofErr w:type="spellEnd"/>
          </w:p>
        </w:tc>
        <w:tc>
          <w:tcPr>
            <w:tcW w:w="2126" w:type="dxa"/>
          </w:tcPr>
          <w:p w:rsidR="00F548E1" w:rsidRDefault="00F548E1" w:rsidP="00E20FD2">
            <w:pPr>
              <w:jc w:val="center"/>
            </w:pPr>
            <w:r>
              <w:t>7.15</w:t>
            </w:r>
          </w:p>
        </w:tc>
        <w:tc>
          <w:tcPr>
            <w:tcW w:w="2126" w:type="dxa"/>
          </w:tcPr>
          <w:p w:rsidR="00F548E1" w:rsidRDefault="00FA4614" w:rsidP="00E20FD2">
            <w:pPr>
              <w:jc w:val="center"/>
            </w:pPr>
            <w:r>
              <w:t>10</w:t>
            </w:r>
            <w:r w:rsidR="006D271B">
              <w:t>.0</w:t>
            </w:r>
            <w:r w:rsidR="00F548E1">
              <w:t>0</w:t>
            </w:r>
          </w:p>
        </w:tc>
      </w:tr>
    </w:tbl>
    <w:p w:rsidR="00D7639A" w:rsidRDefault="00D7639A">
      <w:r>
        <w:t>Heim</w:t>
      </w:r>
      <w:r w:rsidR="006D271B">
        <w:t>fahrt nach der 3. Stunde – 10.05</w:t>
      </w:r>
      <w:r>
        <w:t xml:space="preserve"> Uhr</w:t>
      </w:r>
      <w:r w:rsidR="00FA5BB1">
        <w:t>.</w:t>
      </w:r>
    </w:p>
    <w:p w:rsidR="006267C2" w:rsidRDefault="006267C2" w:rsidP="006267C2"/>
    <w:p w:rsidR="006267C2" w:rsidRDefault="006267C2" w:rsidP="006267C2">
      <w:r>
        <w:t>Hier noch einige Vorbemerkungen:</w:t>
      </w:r>
    </w:p>
    <w:p w:rsidR="006267C2" w:rsidRDefault="006267C2" w:rsidP="006267C2">
      <w:r>
        <w:t xml:space="preserve">1. Schülerinnen und Schüler der Klasse 4, die bei einem Infekt mit dem SARS-CoV-2-Virus dem Risiko eines schweren Krankheitsverlaufs ausgesetzt sind, sind vom Schulbesuch weiter befreit. Gleiches gilt für Schülerinnen und Schüler, die mit Angehörigen einer Risikogruppe im Sinne des vorangegangenen Satzes in einem Hausstand leben. Eine Freistellung vom Schulbesuch ist in beiden Fällen </w:t>
      </w:r>
      <w:proofErr w:type="gramStart"/>
      <w:r>
        <w:t>bei  dem</w:t>
      </w:r>
      <w:proofErr w:type="gramEnd"/>
      <w:r>
        <w:t xml:space="preserve"> Schulleiter zu beantragen.</w:t>
      </w:r>
    </w:p>
    <w:p w:rsidR="006267C2" w:rsidRDefault="006267C2" w:rsidP="006267C2">
      <w:r>
        <w:t>2. Voraussetzung zur Teilnahme am Unterricht ist, dass die Kinder:</w:t>
      </w:r>
    </w:p>
    <w:p w:rsidR="006267C2" w:rsidRDefault="006267C2" w:rsidP="006267C2">
      <w:pPr>
        <w:numPr>
          <w:ilvl w:val="0"/>
          <w:numId w:val="7"/>
        </w:numPr>
        <w:rPr>
          <w:lang w:eastAsia="de-DE"/>
        </w:rPr>
      </w:pPr>
      <w:r w:rsidRPr="002E6B22">
        <w:rPr>
          <w:lang w:eastAsia="de-DE"/>
        </w:rPr>
        <w:t>keine Krankheitssymptome aufweis</w:t>
      </w:r>
      <w:r>
        <w:rPr>
          <w:lang w:eastAsia="de-DE"/>
        </w:rPr>
        <w:t>en</w:t>
      </w:r>
    </w:p>
    <w:p w:rsidR="006267C2" w:rsidRPr="00B5284A" w:rsidRDefault="006267C2" w:rsidP="006267C2">
      <w:pPr>
        <w:numPr>
          <w:ilvl w:val="0"/>
          <w:numId w:val="7"/>
        </w:numPr>
        <w:rPr>
          <w:lang w:eastAsia="de-DE"/>
        </w:rPr>
      </w:pPr>
      <w:r w:rsidRPr="00B5284A">
        <w:rPr>
          <w:lang w:eastAsia="de-DE"/>
        </w:rPr>
        <w:t>nicht in Kontakt zu infizierten Personen stehe</w:t>
      </w:r>
      <w:r>
        <w:rPr>
          <w:lang w:eastAsia="de-DE"/>
        </w:rPr>
        <w:t xml:space="preserve">n </w:t>
      </w:r>
      <w:r w:rsidRPr="00B5284A">
        <w:rPr>
          <w:lang w:eastAsia="de-DE"/>
        </w:rPr>
        <w:t>ode</w:t>
      </w:r>
      <w:r>
        <w:rPr>
          <w:lang w:eastAsia="de-DE"/>
        </w:rPr>
        <w:t>r seit dem Kontakt mit infizier</w:t>
      </w:r>
      <w:r w:rsidRPr="00B5284A">
        <w:rPr>
          <w:lang w:eastAsia="de-DE"/>
        </w:rPr>
        <w:t xml:space="preserve">ten Personen 14 Tage vergangen sind oder </w:t>
      </w:r>
    </w:p>
    <w:p w:rsidR="006267C2" w:rsidRPr="00B5284A" w:rsidRDefault="006267C2" w:rsidP="006267C2">
      <w:pPr>
        <w:numPr>
          <w:ilvl w:val="0"/>
          <w:numId w:val="7"/>
        </w:numPr>
        <w:rPr>
          <w:lang w:eastAsia="de-DE"/>
        </w:rPr>
      </w:pPr>
      <w:r>
        <w:rPr>
          <w:lang w:eastAsia="de-DE"/>
        </w:rPr>
        <w:t xml:space="preserve">sich </w:t>
      </w:r>
      <w:r w:rsidRPr="00B5284A">
        <w:rPr>
          <w:lang w:eastAsia="de-DE"/>
        </w:rPr>
        <w:t>nicht in den 14 Tagen vor</w:t>
      </w:r>
      <w:r>
        <w:rPr>
          <w:lang w:eastAsia="de-DE"/>
        </w:rPr>
        <w:t xml:space="preserve">  dem 18.05.2020</w:t>
      </w:r>
      <w:r w:rsidRPr="00B5284A">
        <w:rPr>
          <w:lang w:eastAsia="de-DE"/>
        </w:rPr>
        <w:t xml:space="preserve"> in einem Risikogebiet</w:t>
      </w:r>
      <w:r>
        <w:rPr>
          <w:lang w:eastAsia="de-DE"/>
        </w:rPr>
        <w:t xml:space="preserve"> </w:t>
      </w:r>
      <w:r w:rsidRPr="00B5284A">
        <w:rPr>
          <w:lang w:eastAsia="de-DE"/>
        </w:rPr>
        <w:t>für Infektionen mit dem SARS-CoV-2—</w:t>
      </w:r>
      <w:r>
        <w:rPr>
          <w:lang w:eastAsia="de-DE"/>
        </w:rPr>
        <w:t>Vi</w:t>
      </w:r>
      <w:r w:rsidRPr="00B5284A">
        <w:rPr>
          <w:lang w:eastAsia="de-DE"/>
        </w:rPr>
        <w:t>rus aufgehalten habe</w:t>
      </w:r>
      <w:r>
        <w:rPr>
          <w:lang w:eastAsia="de-DE"/>
        </w:rPr>
        <w:t xml:space="preserve">n  </w:t>
      </w:r>
      <w:r w:rsidRPr="00B5284A">
        <w:rPr>
          <w:lang w:eastAsia="de-DE"/>
        </w:rPr>
        <w:t xml:space="preserve"> </w:t>
      </w:r>
    </w:p>
    <w:p w:rsidR="006267C2" w:rsidRDefault="006267C2" w:rsidP="006267C2">
      <w:pPr>
        <w:rPr>
          <w:lang w:eastAsia="de-DE"/>
        </w:rPr>
      </w:pPr>
      <w:r>
        <w:rPr>
          <w:lang w:eastAsia="de-DE"/>
        </w:rPr>
        <w:t>3. Sollte eine dieser aufgeführten Voraussetzungen für ihr Kind zutreffen oder im Laufe der Schulwoche auftreten, ist ihr Kind zu Hause zu belassen und die Schulleitung umgehen</w:t>
      </w:r>
      <w:r w:rsidR="00B12087">
        <w:rPr>
          <w:lang w:eastAsia="de-DE"/>
        </w:rPr>
        <w:t>d</w:t>
      </w:r>
      <w:bookmarkStart w:id="0" w:name="_GoBack"/>
      <w:bookmarkEnd w:id="0"/>
      <w:r>
        <w:rPr>
          <w:lang w:eastAsia="de-DE"/>
        </w:rPr>
        <w:t xml:space="preserve"> zu informieren.</w:t>
      </w:r>
    </w:p>
    <w:p w:rsidR="00D7639A" w:rsidRDefault="00D7639A"/>
    <w:p w:rsidR="00026320" w:rsidRDefault="00026320"/>
    <w:p w:rsidR="006267C2" w:rsidRDefault="006267C2" w:rsidP="006267C2">
      <w:pPr>
        <w:rPr>
          <w:sz w:val="23"/>
          <w:szCs w:val="23"/>
        </w:rPr>
      </w:pPr>
      <w:r>
        <w:rPr>
          <w:sz w:val="23"/>
          <w:szCs w:val="23"/>
        </w:rPr>
        <w:t xml:space="preserve">An oberster Stelle steht aber nach wie vor die Gesundheit der Schülerinnen und Schüler sowie der Lehrkräfte. Deshalb hat die Einhaltung der </w:t>
      </w:r>
      <w:r>
        <w:rPr>
          <w:b/>
          <w:bCs/>
          <w:sz w:val="23"/>
          <w:szCs w:val="23"/>
        </w:rPr>
        <w:t xml:space="preserve">Hygiene- und Abstandsregeln </w:t>
      </w:r>
      <w:r>
        <w:rPr>
          <w:sz w:val="23"/>
          <w:szCs w:val="23"/>
        </w:rPr>
        <w:t xml:space="preserve">oberste Priorität. </w:t>
      </w:r>
    </w:p>
    <w:p w:rsidR="006267C2" w:rsidRDefault="006267C2" w:rsidP="006267C2">
      <w:pPr>
        <w:rPr>
          <w:sz w:val="23"/>
          <w:szCs w:val="23"/>
        </w:rPr>
      </w:pPr>
      <w:r>
        <w:rPr>
          <w:sz w:val="23"/>
          <w:szCs w:val="23"/>
        </w:rPr>
        <w:t>Hier  die wichtigsten Vorgaben:</w:t>
      </w:r>
    </w:p>
    <w:p w:rsidR="006267C2" w:rsidRPr="002530BC" w:rsidRDefault="006267C2" w:rsidP="006267C2">
      <w:pPr>
        <w:numPr>
          <w:ilvl w:val="0"/>
          <w:numId w:val="8"/>
        </w:numPr>
      </w:pPr>
      <w:r>
        <w:t>M</w:t>
      </w:r>
      <w:r w:rsidRPr="00F769F1">
        <w:t>indestens 1,50 Meter Abstand zu anderen Menschen halten.</w:t>
      </w:r>
    </w:p>
    <w:p w:rsidR="006267C2" w:rsidRPr="00F769F1" w:rsidRDefault="006267C2" w:rsidP="006267C2">
      <w:pPr>
        <w:numPr>
          <w:ilvl w:val="0"/>
          <w:numId w:val="8"/>
        </w:numPr>
      </w:pPr>
      <w:r w:rsidRPr="00F769F1">
        <w:t>Mit den Händen nicht das Gesicht</w:t>
      </w:r>
      <w:r>
        <w:t xml:space="preserve"> berühren</w:t>
      </w:r>
      <w:r w:rsidRPr="00F769F1">
        <w:t>, insbes</w:t>
      </w:r>
      <w:r>
        <w:t>ondere nicht die Schleimhäute</w:t>
      </w:r>
      <w:r w:rsidRPr="00F769F1">
        <w:t>,</w:t>
      </w:r>
    </w:p>
    <w:p w:rsidR="006267C2" w:rsidRPr="002530BC" w:rsidRDefault="006267C2" w:rsidP="006267C2">
      <w:r>
        <w:t xml:space="preserve">              d. h. nicht an Mund, Augen und Nase fassen.</w:t>
      </w:r>
    </w:p>
    <w:p w:rsidR="006267C2" w:rsidRPr="00F769F1" w:rsidRDefault="006267C2" w:rsidP="006267C2">
      <w:pPr>
        <w:numPr>
          <w:ilvl w:val="0"/>
          <w:numId w:val="9"/>
        </w:numPr>
      </w:pPr>
      <w:r w:rsidRPr="00F769F1">
        <w:t>Keine Berührungen, Umarmungen und kein Händeschütteln.</w:t>
      </w:r>
    </w:p>
    <w:p w:rsidR="006267C2" w:rsidRPr="00F769F1" w:rsidRDefault="006267C2" w:rsidP="006267C2">
      <w:pPr>
        <w:numPr>
          <w:ilvl w:val="0"/>
          <w:numId w:val="9"/>
        </w:numPr>
      </w:pPr>
      <w:r w:rsidRPr="00F769F1">
        <w:t>Gründliche Händehygiene (z. B. nach dem Betreten der Schule, vor und nach</w:t>
      </w:r>
    </w:p>
    <w:p w:rsidR="006267C2" w:rsidRDefault="006267C2" w:rsidP="006267C2">
      <w:r>
        <w:t xml:space="preserve">             dem Essen, vor und nach dem Toilettengang und vor dem Aufsetzen und    </w:t>
      </w:r>
    </w:p>
    <w:p w:rsidR="006267C2" w:rsidRDefault="006267C2" w:rsidP="006267C2">
      <w:r>
        <w:t xml:space="preserve">             nach dem Abnehmen einer Schutzmaske).      </w:t>
      </w:r>
    </w:p>
    <w:p w:rsidR="006267C2" w:rsidRDefault="006267C2" w:rsidP="006267C2">
      <w:pPr>
        <w:numPr>
          <w:ilvl w:val="0"/>
          <w:numId w:val="10"/>
        </w:numPr>
      </w:pPr>
      <w:r>
        <w:t xml:space="preserve">Die Händehygiene erfolgt durch </w:t>
      </w:r>
    </w:p>
    <w:p w:rsidR="006267C2" w:rsidRPr="00F769F1" w:rsidRDefault="006267C2" w:rsidP="006267C2">
      <w:pPr>
        <w:ind w:left="720"/>
      </w:pPr>
      <w:r>
        <w:t>a)</w:t>
      </w:r>
      <w:r w:rsidRPr="00F769F1">
        <w:t xml:space="preserve">Händewaschen mit Seife für 20-30 Sekunden (siehe auch     </w:t>
      </w:r>
    </w:p>
    <w:p w:rsidR="006267C2" w:rsidRPr="00F769F1" w:rsidRDefault="006267C2" w:rsidP="006267C2">
      <w:r>
        <w:t xml:space="preserve">                </w:t>
      </w:r>
      <w:r w:rsidRPr="00F769F1">
        <w:t>https://www.infektionsschutz.de/haendewaschen/) oder, falls nicht möglich,</w:t>
      </w:r>
    </w:p>
    <w:p w:rsidR="006267C2" w:rsidRDefault="006267C2" w:rsidP="006267C2">
      <w:r>
        <w:t xml:space="preserve">               b) Händedesinfektion: Dazu muss Desinfektionsmittel in ausreichender Menge</w:t>
      </w:r>
    </w:p>
    <w:p w:rsidR="006267C2" w:rsidRDefault="006267C2" w:rsidP="006267C2">
      <w:r>
        <w:t xml:space="preserve">                in die trockene Hand gegeben und bis zur vollständigen Abtrocknung</w:t>
      </w:r>
    </w:p>
    <w:p w:rsidR="006267C2" w:rsidRDefault="006267C2" w:rsidP="006267C2">
      <w:r>
        <w:t xml:space="preserve">                ca. 30 Sekunden in die Hände einmassiert werden. Dabei ist auf die vollständige</w:t>
      </w:r>
    </w:p>
    <w:p w:rsidR="006267C2" w:rsidRPr="003B71EB" w:rsidRDefault="006267C2" w:rsidP="006267C2">
      <w:r>
        <w:t xml:space="preserve">                  Benetzung der Hände zu achten (siehe auch www.aktion-sauberehaende.de).</w:t>
      </w:r>
    </w:p>
    <w:p w:rsidR="006267C2" w:rsidRPr="00F769F1" w:rsidRDefault="006267C2" w:rsidP="006267C2">
      <w:pPr>
        <w:numPr>
          <w:ilvl w:val="0"/>
          <w:numId w:val="10"/>
        </w:numPr>
      </w:pPr>
      <w:r w:rsidRPr="00F769F1">
        <w:t>Öffentlich zugängliche Gegenstände wie Türklinken oder Fahrstuhlknöpfe</w:t>
      </w:r>
    </w:p>
    <w:p w:rsidR="006267C2" w:rsidRPr="003B71EB" w:rsidRDefault="006267C2" w:rsidP="006267C2">
      <w:r>
        <w:t xml:space="preserve">                </w:t>
      </w:r>
      <w:proofErr w:type="gramStart"/>
      <w:r>
        <w:t>möglichst</w:t>
      </w:r>
      <w:proofErr w:type="gramEnd"/>
      <w:r>
        <w:t xml:space="preserve"> nicht mit der vollen Hand bzw. den Fingern anfassen, ggf. Ellenbogen  benutzen.</w:t>
      </w:r>
    </w:p>
    <w:p w:rsidR="006267C2" w:rsidRPr="00A9321A" w:rsidRDefault="006267C2" w:rsidP="006267C2">
      <w:pPr>
        <w:numPr>
          <w:ilvl w:val="0"/>
          <w:numId w:val="10"/>
        </w:numPr>
      </w:pPr>
      <w:r w:rsidRPr="00A9321A">
        <w:t>Husten- und Niesetikette: Husten und Niesen in die Armbeuge gehören zu den</w:t>
      </w:r>
    </w:p>
    <w:p w:rsidR="006267C2" w:rsidRDefault="006267C2" w:rsidP="006267C2">
      <w:r>
        <w:t xml:space="preserve">               wichtigsten Präventionsmaßnahmen! Beim Husten oder Niesen größtmöglichen</w:t>
      </w:r>
    </w:p>
    <w:p w:rsidR="006267C2" w:rsidRDefault="006267C2" w:rsidP="006267C2">
      <w:r>
        <w:t xml:space="preserve">               Abstand zu anderen Personen halten, am besten wegdrehen.</w:t>
      </w:r>
    </w:p>
    <w:p w:rsidR="006267C2" w:rsidRDefault="006267C2" w:rsidP="006267C2">
      <w:pPr>
        <w:numPr>
          <w:ilvl w:val="0"/>
          <w:numId w:val="10"/>
        </w:numPr>
      </w:pPr>
      <w:r w:rsidRPr="00A9321A">
        <w:t>Das RKI empfiehlt ein generelles Tragen einer Mund-Nasen-Bedeckung (MNB)</w:t>
      </w:r>
      <w:r>
        <w:t xml:space="preserve"> in bestimmten Situationen (ÖPNV, Büro) im öffentlichen Raum. </w:t>
      </w:r>
      <w:r w:rsidRPr="00722C66">
        <w:rPr>
          <w:b/>
          <w:bCs/>
          <w:u w:val="single"/>
        </w:rPr>
        <w:t xml:space="preserve">Diese Empfehlung ist auch für den Schulbereich sinnvoll. </w:t>
      </w:r>
      <w:r>
        <w:t xml:space="preserve">Mit einer solchen Alltagsmaske (textile Bedeckung, Barriere, Behelfsmaske, Schal, Tuch) können Tröpfchen, die man z. B. beim Sprechen, Husten oder Niesen ausstößt, abgefangen werden. Das Risiko, eine andere Person durch Husten, Niesen oder Sprechen anzustecken, kann so verringert werden (Fremdschutz). Dies darf aber nicht dazu führen, dass der Abstand unnötigerweise verringert wird. </w:t>
      </w:r>
      <w:r w:rsidRPr="00722C66">
        <w:rPr>
          <w:b/>
          <w:bCs/>
          <w:u w:val="single"/>
        </w:rPr>
        <w:t xml:space="preserve">Im Unterricht ist das Tragen von Masken bei gewährleistetem Sicherheitsabstand nicht erforderlich. </w:t>
      </w:r>
      <w:r>
        <w:t>Trotz Maske sind die gängigen Hygienevorschriften, insbesondere die aktuellen Empfehlungen des Robert-Koch-Instituts und der Bundeszentrale für gesundheitliche Aufklärung, zwingend weiterhin einzuhalten (s. auch Anhang: Hinweise zum Umgang mit den Behelfs-/Alltagsmasken).</w:t>
      </w:r>
    </w:p>
    <w:p w:rsidR="006267C2" w:rsidRDefault="006267C2" w:rsidP="006267C2">
      <w:pPr>
        <w:numPr>
          <w:ilvl w:val="0"/>
          <w:numId w:val="10"/>
        </w:numPr>
      </w:pPr>
      <w:r w:rsidRPr="0048400B">
        <w:t>In den Toilettenräumen dürfen sich</w:t>
      </w:r>
      <w:r>
        <w:t xml:space="preserve"> stets nur einzelne Schülerinnen und Schüler (Zahl in Abhängigkeit von der Größe des Sanitärbereichs) aufhalten.</w:t>
      </w:r>
    </w:p>
    <w:p w:rsidR="006267C2" w:rsidRDefault="006267C2" w:rsidP="006267C2">
      <w:pPr>
        <w:numPr>
          <w:ilvl w:val="0"/>
          <w:numId w:val="10"/>
        </w:numPr>
      </w:pPr>
      <w:r>
        <w:t>Auch i</w:t>
      </w:r>
      <w:r w:rsidRPr="00DE3ADB">
        <w:t>n den Pausen muss gewährleistet sein, dass Abstand gehal</w:t>
      </w:r>
      <w:r>
        <w:t xml:space="preserve">ten wird. </w:t>
      </w:r>
    </w:p>
    <w:p w:rsidR="006267C2" w:rsidRPr="00DE3ADB" w:rsidRDefault="006267C2" w:rsidP="006267C2">
      <w:r>
        <w:t>Bitte besprechen Sie diese Maßnahmen im Vorfeld schon einmal mit Ihren Kindern. Aus diesen Maßnahmen ergibt sich, dass die Kinder mit Maske in die Schule kommen.</w:t>
      </w:r>
    </w:p>
    <w:p w:rsidR="006267C2" w:rsidRDefault="006267C2" w:rsidP="006267C2">
      <w:pPr>
        <w:rPr>
          <w:lang w:eastAsia="de-DE"/>
        </w:rPr>
      </w:pPr>
      <w:r>
        <w:rPr>
          <w:lang w:eastAsia="de-DE"/>
        </w:rPr>
        <w:t>Mit freundlichen Grüßen</w:t>
      </w:r>
    </w:p>
    <w:p w:rsidR="006267C2" w:rsidRPr="002E6B22" w:rsidRDefault="006267C2" w:rsidP="006267C2">
      <w:pPr>
        <w:rPr>
          <w:lang w:eastAsia="de-DE"/>
        </w:rPr>
      </w:pPr>
      <w:r>
        <w:rPr>
          <w:lang w:eastAsia="de-DE"/>
        </w:rPr>
        <w:t>Alfred Reitz - Schulleiter</w:t>
      </w:r>
    </w:p>
    <w:p w:rsidR="006267C2" w:rsidRDefault="006267C2" w:rsidP="006267C2"/>
    <w:p w:rsidR="00026320" w:rsidRDefault="00026320"/>
    <w:sectPr w:rsidR="00026320" w:rsidSect="00E32B00">
      <w:pgSz w:w="11906" w:h="16838"/>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35F2"/>
    <w:multiLevelType w:val="hybridMultilevel"/>
    <w:tmpl w:val="96D6FD32"/>
    <w:lvl w:ilvl="0" w:tplc="F1ECB468">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 w15:restartNumberingAfterBreak="0">
    <w:nsid w:val="137C333D"/>
    <w:multiLevelType w:val="hybridMultilevel"/>
    <w:tmpl w:val="79B0E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A11FCB"/>
    <w:multiLevelType w:val="hybridMultilevel"/>
    <w:tmpl w:val="04601ED2"/>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79C2B56"/>
    <w:multiLevelType w:val="hybridMultilevel"/>
    <w:tmpl w:val="79B0E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C5024A"/>
    <w:multiLevelType w:val="singleLevel"/>
    <w:tmpl w:val="DBA265C2"/>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 w15:restartNumberingAfterBreak="0">
    <w:nsid w:val="49672A38"/>
    <w:multiLevelType w:val="hybridMultilevel"/>
    <w:tmpl w:val="79B0E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075F9C"/>
    <w:multiLevelType w:val="hybridMultilevel"/>
    <w:tmpl w:val="0F1E7816"/>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9270414"/>
    <w:multiLevelType w:val="hybridMultilevel"/>
    <w:tmpl w:val="79B0E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121D0A"/>
    <w:multiLevelType w:val="hybridMultilevel"/>
    <w:tmpl w:val="14C2DF3C"/>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D58487B"/>
    <w:multiLevelType w:val="hybridMultilevel"/>
    <w:tmpl w:val="E0D6F70E"/>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5"/>
  </w:num>
  <w:num w:numId="4">
    <w:abstractNumId w:val="1"/>
  </w:num>
  <w:num w:numId="5">
    <w:abstractNumId w:val="0"/>
  </w:num>
  <w:num w:numId="6">
    <w:abstractNumId w:val="4"/>
  </w:num>
  <w:num w:numId="7">
    <w:abstractNumId w:val="6"/>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00"/>
    <w:rsid w:val="00026320"/>
    <w:rsid w:val="00207609"/>
    <w:rsid w:val="003C3BC2"/>
    <w:rsid w:val="006267C2"/>
    <w:rsid w:val="006D271B"/>
    <w:rsid w:val="00701F56"/>
    <w:rsid w:val="007E1CE3"/>
    <w:rsid w:val="00B12087"/>
    <w:rsid w:val="00D7639A"/>
    <w:rsid w:val="00E32B00"/>
    <w:rsid w:val="00F548E1"/>
    <w:rsid w:val="00FA4614"/>
    <w:rsid w:val="00FA5B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71306-58FB-4F45-B1E5-20551B5B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3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32B00"/>
    <w:pPr>
      <w:ind w:left="720"/>
      <w:contextualSpacing/>
    </w:pPr>
  </w:style>
  <w:style w:type="paragraph" w:styleId="Sprechblasentext">
    <w:name w:val="Balloon Text"/>
    <w:basedOn w:val="Standard"/>
    <w:link w:val="SprechblasentextZchn"/>
    <w:uiPriority w:val="99"/>
    <w:semiHidden/>
    <w:unhideWhenUsed/>
    <w:rsid w:val="00D763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Elbtalschule Dorchheim</dc:creator>
  <cp:keywords/>
  <dc:description/>
  <cp:lastModifiedBy>Elbtalschule Dorchheim</cp:lastModifiedBy>
  <cp:revision>4</cp:revision>
  <cp:lastPrinted>2020-05-19T04:45:00Z</cp:lastPrinted>
  <dcterms:created xsi:type="dcterms:W3CDTF">2020-05-25T05:08:00Z</dcterms:created>
  <dcterms:modified xsi:type="dcterms:W3CDTF">2020-05-25T05:58:00Z</dcterms:modified>
</cp:coreProperties>
</file>